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21155" cy="9807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980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2595214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REGULAMIN KAMPANII „ROWEROWY MAJ”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305419921875" w:line="240" w:lineRule="auto"/>
        <w:ind w:left="5.9999847412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OGÓLNE: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19873046875" w:line="243.38141441345215" w:lineRule="auto"/>
        <w:ind w:left="724.0127563476562" w:right="11.099853515625" w:hanging="345.24475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Kampania „Rowerowy Maj” (zwana dalej „Kampanią”) ma charakter konkursu. Kampania adresowana jest do  uczniów szkół podstawowych i dzieci przedszkolnych oraz pracowników szkół podstawowych/ przedszkoli z  terenu Gminy Wrocław.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141441345215" w:lineRule="auto"/>
        <w:ind w:left="726.220703125" w:right="-5.758056640625" w:hanging="353.855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Kampania organizowana jest przez Gminę Wrocław (zwaną dalej Organizatorem Lokalnym)  w partnerstwie z Miastem Gdańsk (zwanym dalej Organizatorem Głównym).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141441345215" w:lineRule="auto"/>
        <w:ind w:left="726.220703125" w:right="-4.984130859375" w:hanging="355.180740356445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Głównym celem Kampanii jest promowanie aktywności fizycznej i zrównoważonej mobilności, w tym  w szczególności komunikacji rowerowej.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42.94668197631836" w:lineRule="auto"/>
        <w:ind w:left="365.07843017578125" w:right="-3.93798828125" w:hanging="5.740737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Uczestnikiem Kampanii może być każdy przedszkolak/uczeń i pracownik zgłoszonej do udziału placówki. 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Za aktywne podróże uznaje się przejazdy do szkoły lub przedszkola rowerem, hulajnogą, na rolkach, wrotkach,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deskorolce, a także w przypadku dalszych odległości, podróże komunikacją miejską łączone z aktywnymi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podróżami,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pod warunkiem, że dana placówka nie funkcjonuje w trybie zdalnego nauczania, odbyte: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 dnia 6 maja do dnia 29 maja 2024 roku w edycji kampanii 2024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(z wyłączeniem maksymalnie trzech dni wolnych dla poszczególnej klasy/oddziału),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552734375" w:line="243.3801555633545" w:lineRule="auto"/>
        <w:ind w:left="726.220703125" w:right="-4.1015625" w:firstLine="0.66238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od dnia 5 maja do dnia 30 maja 2025 roku w edycji kampanii 2025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(z wyłączeniem maksymalnie trzech dni  wolnych dla poszczególnej klasy/oddziału)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6.220703125" w:right="-5.39306640625" w:firstLine="0.66238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od dnia 4 maja do dnia 29 maja 2026 roku w edycji kampanii 2026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(z wyłączeniem maksymalnie trzech dni  wolnych dla poszczególnej klasy/oddziału).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07891845703125" w:lineRule="auto"/>
        <w:ind w:left="368.83201599121094" w:right="-5.89111328125" w:firstLine="2.6496124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Dotarcie do szkoły lub przedszkola na hulajnodze elektrycznej nie będzie uznawane jako aktywna podroż. 7. W przypadku dzieci w wieku przedszkolnym, za aktywny przejazd do placówki uznaje się przejazd dziecka w  foteliku rowerowym lub przyczepce rowerowej, prowadzonej przez rodzica lub opiekuna. 8. W przypadku, gdy szkoła lub przedszkole funkcjonuje w trybie zdalnego nauczania, lub w przypadku  uczestników dojeżdżających do szkoły autobusami szkolnymi, za aktywne podróże uznaje się przejazdy  do dowolnego celu rowerem, hulajnogą, na rolkach, wrotkach, deskorolce, które trwają minimum 30 min,  odbyte w poszczególnych dniach Kampanii.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928466796875" w:line="243.38101387023926" w:lineRule="auto"/>
        <w:ind w:left="724.0127563476562" w:right="-5.71044921875" w:hanging="355.180740356445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W przypadku uczestników z orzeczoną niepełnosprawnością, których stan zdrowia pozwala na udział  w kampanii, koordynator szkolny może uznać codzienną aktywność fizyczną w ramach zajęć rehabilitacyjnych  takiego uczestnika.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2.2939682006836" w:lineRule="auto"/>
        <w:ind w:left="730.4159545898438" w:right="-0.2294921875" w:hanging="351.64794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Sytuacje losowe, takie jak wyjazd prywatny, choroba oraz inne sytuacje, które uniemożliwiają uczestnikowi  aktywne dotarcie do placówki, nie stanowią podstawy do zaliczenia uczestnikowi aktywnej podróży w danym  dniu.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155029296875" w:line="243.38101387023926" w:lineRule="auto"/>
        <w:ind w:left="737.0399475097656" w:right="-4.9755859375" w:hanging="358.271942138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11. Rejestracja aktywnych podróży prowadzona jest każdego dnia Kampanii poprzez odnotowanie przejazdu  przy nazwisku uczestnika w klasowym dzienniku rowerowym.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43.38104248046875" w:lineRule="auto"/>
        <w:ind w:left="378.76800537109375" w:right="-5.1281738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 Za każdy przejazd, za wyjątkiem sytuacji, kiedy placówka realizuje nauczanie zdalne, uczestnik otrzymuje dwie  naklejki: kwadratową do przyklejenia w książeczce rowerowej i okrągłą do przyklejenia na plakat klasowy. 13. Kampania zakłada rywalizację w formie zabawy na trzech poziomach: indywidualnym, klasowym/grupowym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602783203125" w:line="242.83767700195312" w:lineRule="auto"/>
        <w:ind w:left="724.0127563476562" w:right="-6.151123046875" w:firstLine="6.1824035644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oraz w grupie uczestniczących w Kampanii placówek (szkół podstawowych i przedszkoli). Najaktywniejsi  uczestnicy Kampanii w każdej kategorii zostają nagrodzeni. Nagrody dla szkół/przedszkoli dotyczą placówek,  do których uczęszcza minimum 100 uczniów/przedszkolaków. W przypadku zajęcia jednego z pierwszych  trzech miejsc przez placówkę niepubliczną w swojej kategorii, nagroda będzie nagrodą rzeczową i będzie  ustalana indywidualnie między placówką a Organizatorem Lokalnym.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15625" w:line="243.34470748901367" w:lineRule="auto"/>
        <w:ind w:left="730.8575439453125" w:right="-0.194091796875" w:hanging="352.0895385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14. Nagrody indywidualne są nagrodami wrażeniowymi. Stanowią indywidualne darmowe wejściówki lub zniżki  do zakupu wejściówek do wybranych wrocławskich instytucji, będących partnerami Kampanii. Zależą one od  liczby naklejek w dzienniczku rowerowym uczestnika.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44915771484375" w:line="240" w:lineRule="auto"/>
        <w:ind w:left="0" w:right="42.37670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250160217285" w:lineRule="auto"/>
        <w:ind w:left="726.220703125" w:right="-1.236572265625" w:hanging="347.452697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15. Nagrody klasowe/grupowe są nagrodami wrażeniowymi. Stanowią grupowe darmowe wejściówki do  wybranych wrocławskich instytucji, będących partnerami Kampanii.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2.92851448059082" w:lineRule="auto"/>
        <w:ind w:left="726.220703125" w:right="-5.594482421875" w:hanging="347.452697753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16. Nagrody szkolne są nagrodami pieniężnymi dla szkół podstawowych zajmujących miejsca od I do III w dwóch  kategoriach: „szkoły małe i średnie” (0-600 uczniów), „szkoły duże” (601-1500 uczniów) i odpowiednio  wynoszą: za I miejsce – 5 000,00 zł, za II miejsce – 4 000,00 zł, za III miejsce – 3 000,00 zł. Nagrody przedszkolne  są nagrodami pieniężnymi i odpowiednio wynoszą: za I miejsce – 7 000,00 zł, za II miejsce – 5 000,00 zł, za III  miejsce – 3 000,00 zł.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326171875" w:line="243.38141441345215" w:lineRule="auto"/>
        <w:ind w:left="729.974365234375" w:right="-6.400146484375" w:firstLine="9.0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Dodatkowo Organizator Lokalny zastrzega sobie prawo przyznania dodatkowych nagród pieniężnych dla  zaangażowanych przedszkoli i szkół podstawowych.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141441345215" w:lineRule="auto"/>
        <w:ind w:left="730.1951599121094" w:right="-5.728759765625" w:hanging="9.052886962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Jeżeli różnica procentowa frekwencji aktywnych podróży pomiędzy placówkami zajmującymi jedno z trzech  czołowych miejsc będzie mniejsza niż 2%, wówczas nagroda pieniężna dzielona będzie po równo między te  miejsca tzn. wyniesie – dla szkół podstawowych: za I i II miejsce – po 4 500 zł, II i III miejsce – po 3 500 zł, I, II i  III miejsce – po 4 000 zł; dla przedszkoli: za I i II miejsce – po 6 000,00 zł, II i III miejsce – po 4 000,00 zł, I, II i III  miejsce – po 5 000,00 zł.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6455078125" w:line="243.38141441345215" w:lineRule="auto"/>
        <w:ind w:left="726.220703125" w:right="-2.4169921875" w:hanging="347.452697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17. O wyniku placówki lub klasy/oddziału/grupy decyduje liczba aktywnych podróży w stosunku do liczby  wszystkich uczniów/dzieci w danej placówce lub klasie/oddziale/grupie.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65275382995605" w:lineRule="auto"/>
        <w:ind w:left="736.3775634765625" w:right="-3.7841796875" w:hanging="357.609558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18. Lista uczniów w systemie informatycznym kampanii musi być spójna z listą w dzienniku danej klasy/grupy.  Należy ująć wszystkich uczniów/dzieci. Aktywne przystąpienie do udziału w kampanii przez danego  ucznia/dziecko może nastąpić w dowolnym dniu trwania kampanii poprzez zgłoszenie aktywnego przejazdu.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611328125" w:line="243.38109970092773" w:lineRule="auto"/>
        <w:ind w:left="372.36480712890625" w:right="-4.628906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19. Zadeklarowana liczba i frekwencja uczestników Kampanii, podlega weryfikacji przez właściwego dla danej  gminy Koordynatora Miejskiego, w dowolnym momencie w trakcie i po zakończeniu kampanii. 20. Koordynator szkolny może uzupełniać dzienniki aktywności zgodnie z zasadą trzech dni kalendarzowych  wstecz. W przypadku nie zaznaczenia aktywnego przejazdu w systemie w piątek, nauczyciel może to zrobić  najpóźniej w poniedziałek do godziny 23:59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234375" w:line="243.38072776794434" w:lineRule="auto"/>
        <w:ind w:left="737.0399475097656" w:right="-5.0952148437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21. Zasada trzech dni kalendarzowych wstecz, nie ma zastosowania w ostatnim dniu kampanii, w którym system  blokuje możliwość zaznaczania aktywności o godzinie 23:59.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55610656738" w:lineRule="auto"/>
        <w:ind w:left="729.974365234375" w:right="-4.342041015625" w:hanging="357.609558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22. W przypadku wycofania się placówki z kampanii w trakcie jej trwania, szkoła lub przedszkole mają obowiązek  zwrotu otrzymanych materiałów graficznych na adres: Biuro Zrównoważonej Mobilności, ul. G. Zapolskiej 4,  50-032 Wrocław, w terminie 5 dni od mailowego potwierdzenia rezygnacji, które należy przesłać na adres:  rowerowymaj@gdansk.gda.pl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5013771057129" w:lineRule="auto"/>
        <w:ind w:left="372.36480712890625" w:right="-5.930175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23. Kampania prowadzona jest z użyciem dedykowanego programu (systemu) informatycznego, w tym strony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https://rowerowymaj.eu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na której zamieszczone są wyniki, rankingi oraz informacje dotyczące Kampanii. 24. Za końcowe wyniki uznaje się wyniki przedstawione na stronie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https://rowerowymaj.eu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- w edycji 2024 r.: z dnia 03.06.2024 r.,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537109375" w:line="240" w:lineRule="auto"/>
        <w:ind w:left="727.987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z dnia 02.06.2025 r.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727.987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z dnia 01.06.2026 r.,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4416656494" w:lineRule="auto"/>
        <w:ind w:left="372.36480712890625" w:right="-5.93994140625" w:firstLine="404.25598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godz. 08:00 lub w terminie późniejszym wskazanym przez organizatorów z wyprzedzeniem min. 7 dni. 25. Wszystkie informacje na temat przebiegu Kampanii w Gminie Wrocław będą umieszczane na dedykowanej  podstronie: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https://rowerowymaj.eu.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6167602539062" w:line="240" w:lineRule="auto"/>
        <w:ind w:left="5.9999847412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WSPÓŁPRACY PLACÓWEK Z ORGANIZATOREM LOKALNYM: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2008056640625" w:line="241.2081241607666" w:lineRule="auto"/>
        <w:ind w:left="730.4159545898438" w:right="-5.2099609375" w:hanging="358.051147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26. Organizator lokalny zobowiązany jest do przeprowadzenia Kampanii na terenie swojego miasta/gminy,  a w szczególności: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15234375" w:line="243.38104248046875" w:lineRule="auto"/>
        <w:ind w:left="1149.8399353027344" w:right="-5.296630859375" w:hanging="361.823883056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wyznaczenia koordynatora lokalnego Kampanii do współpracy z placówkami oraz z koordynatorem  krajowym;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104248046875" w:lineRule="auto"/>
        <w:ind w:left="1142.7743530273438" w:right="-0.098876953125" w:hanging="352.934417724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b) przeprowadzenia rekrutacji placówek poprzez przesłanie formularza zgłoszeniowego do dyrekcji  zaproszonych placówek: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15.03.2024 r.,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5563964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14.03.2025 r.,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251220703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13.03.2026 r.;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4644775390625" w:line="243.3808994293213" w:lineRule="auto"/>
        <w:ind w:left="1149.8399353027344" w:right="-1.422119140625" w:hanging="366.8447875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przeszkolenia koordynatorów placówek w zakresie prawidłowego przeprowadzenia Kampanii oraz  przekazania im uprawnień do obsługi programu (systemu) Rowerowy Maj: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61587524414062" w:line="240" w:lineRule="auto"/>
        <w:ind w:left="0" w:right="42.37670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29.03.2024 r.,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31.03.2025 r.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31.03.2026 r.;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2.47564315795898" w:lineRule="auto"/>
        <w:ind w:left="1149.8399353027344" w:right="-5.977783203125" w:hanging="366.18240356445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przekazania zgłoszonym do udziału placówkom kompletu materiałów dydaktyczno-promocyjnych  niezbędnych do prawidłowego przeprowadzenia Kampanii w trybie stacjonarnym, tj. plakaty szkolne,  klasowe, naklejki, książeczki rowerowe dla uczestników Kampanii: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48876953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30.04.2024 r.,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30.04.2025 r.,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30.04.2026 r.,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788.0160522460938" w:right="632.747802734375" w:firstLine="405.158386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wyjątkiem sytuacji, kiedy w całym okresie kwiecień – maj przewidywane jest nauczanie zdalne; e) dostarczenia nagród do placówek: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21.06.2024 r.,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20.06.2025 r.,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19.06.2026 r.,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1142.774353027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 wyjątkiem sytuacji, kiedy realizowane jest nauczanie zdalne.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72802734375" w:line="243.5170555114746" w:lineRule="auto"/>
        <w:ind w:left="788.0160522460938" w:right="-4.005126953125" w:hanging="415.65124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27. Dyrektor placówki jest zobowiązany do współpracy z lokalnym Organizatorem Kampanii w zakresie: a) zgłoszenia placówki wraz z wyznaczeniem koordynatora szkolnego/przedszkolnego oraz w razie  konieczności maksymalnie dwóch koordynatorów pomocniczych - poprzez formularz zgłoszeniowy  przesłany przez Organizatora do dnia zakończenia rekrutacji, wraz z podaniem pełnej liczby oddziałów,  dzieci/uczniów oraz pracowników placówki;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91845703125" w:line="243.38101387023926" w:lineRule="auto"/>
        <w:ind w:left="1142.9951477050781" w:right="-5.7666015625" w:hanging="354.979095458984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poinformowania wszystkich potencjalnych uczestników Kampanii lub ich rodziców/prawnych opiekunów  o celu Kampanii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jakim jest promocja aktywności fizycznej, a w szczególności komunikacji rowerowej  (zebrania zgód na udział w Kampanii o charakterze konkursu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oraz o zapisach zawartych w Klauzuli  informacyjnej, stanowiącej załącznik nr 4 do Umowy.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234375" w:line="243.38072776794434" w:lineRule="auto"/>
        <w:ind w:left="739.027099609375" w:right="-4.01611328125" w:hanging="366.6622924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28. Szkolny/przedszkolny koordynator Kampanii zobowiązany jest do współpracy z lokalnym Organizatorem  Kampanii oraz do nadzorowania niżej wymienionych działań: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6158447265625" w:line="242.2939682006836" w:lineRule="auto"/>
        <w:ind w:left="788.0160522460938" w:right="-4.951171875" w:hanging="6.6239929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a) zgłoszenia w programie (systemie) informatycznym liczebności oddziałów swojej placówki; b) uzupełnienia list osobowych dzienników klasowych – wpisania inicjałów uczestników (na podstawie  zebranych zgód na udział nieletnich w kampanii):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1550292968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30.04.2024r.,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30.04.2025 r.,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5878906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30.04.2026 r.;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1139.0206909179688" w:right="-4.3798828125" w:hanging="351.225433349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c) zgłoszenia maksymalnie trzech dodatkowych dni wolnych przysługujących każdej klasie/grupie  w programie (systemie) informatycznym: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30.04.2024 r.,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30.04.2025 r.,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30.04.2026 r.: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3.3804416656494" w:lineRule="auto"/>
        <w:ind w:left="1142.11181640625" w:right="-6.265869140625" w:hanging="353.6541748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d) przekazania książeczek rowerowych uczestnikom Kampanii, gdy placówka funkcjonuje w trybie  stacjonarnym, oraz udostępnienia dzienników rowerowych wychowawcom klas/oddziałów zgłoszonych  do Kampanii: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30.04.2024 r.,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30.04.2025 r.,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30.04.2026 r.;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1139.0206909179688" w:right="-5.97900390625" w:hanging="351.004638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e) zawieszenia przy wejściu do placówki szkolnego plakatu Kampanii oraz w holu szkolnym/przedszkolnym  plakatów klasowych na wysokości umożliwiającej uczestnikom Kampaniiswobodne przyklejanie naklejek,  gdy placówka funkcjonuje w trybie stacjonarnym: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66113281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2024 r.: do dnia 6.05.2024r.,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2025 r.: do dnia 5.05.2025 r.,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1139.683074951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w edycji 2026 r.: do dnia 4.05.2026 r.;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04248046875" w:lineRule="auto"/>
        <w:ind w:left="1147.6318359375" w:right="-5.748291015625" w:hanging="365.5773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f) umieszczenia na szkolnej/przedszkolnej stronie internetowej przesłanych przez Organizatora lokalnego  informacji dot. Kampanii;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357666015625" w:line="240" w:lineRule="auto"/>
        <w:ind w:left="10.19996643066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Zgodnie z art. 6 ust. 1 lit. e RODO,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4014892578125" w:line="245.23507118225098" w:lineRule="auto"/>
        <w:ind w:left="13.499984741210938" w:right="189.96337890625" w:hanging="6.780014038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Zgody mogą być zbierane na załączonym wzorze formularzy indywidualnych lub grupowych. Honorowane będą również zgody  rodziców/opiekunów prawnych udzielane na początku roku szkolnego dla wszystkich konkursów i akcji organizowanych przez daną placówkę.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136260986328125" w:line="240" w:lineRule="auto"/>
        <w:ind w:left="0" w:right="42.37670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250160217285" w:lineRule="auto"/>
        <w:ind w:left="1151.8270874023438" w:right="-4.53369140625" w:hanging="368.00628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g) koordynowania regularnego uzupełniania rowerowych dzienników klasowych przez cały okres trwania  Kampanii;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2.47564315795898" w:lineRule="auto"/>
        <w:ind w:left="1147.6318359375" w:right="-0.318603515625" w:hanging="352.9917907714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h) zorganizowania apelu lub innej formy uroczystego rozdania nagród dostarczonych przez Organizatora lokalnego, gdy placówka funkcjonuje w trybie stacjonarnym oraz obowiązujące przepisy prawne  i zalecenia Ministerstwa Zdrowia i Głównego Inspektoratu Sanitarnego na to pozwalają.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84814453125" w:line="240" w:lineRule="auto"/>
        <w:ind w:left="9.35997009277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OCHRONA DANYCH OSOBOWYCH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119873046875" w:line="243.38141441345215" w:lineRule="auto"/>
        <w:ind w:left="730.1951599121094" w:right="259.68994140625" w:hanging="357.830352783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29. Administratorem danych w zakresie określonym w punkcie 25. jest Organizator główny: Gmina Miasta  Gdańsk Urząd Miejski w Gdańsku, ul. Nowe Ogrody 8/12, 80-560 Gdańsk.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3.38029861450195" w:lineRule="auto"/>
        <w:ind w:left="729.3118286132812" w:right="254.13818359375" w:hanging="358.27186584472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30. Administratorem danych koordynatorów szkolnych/przedszkolnych i przedstawicieli partnerów lub  sponsorów jest Prezydent Wrocławia, pl. Nowy Targ 1-8, 50-141 Wrocław.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3.38141441345215" w:lineRule="auto"/>
        <w:ind w:left="736.3775634765625" w:right="253.936767578125" w:hanging="365.337600708007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31. Administratorem danych, tj. danych osobowych uczestników kampanii, jest placówka oświatowa, do której  uczestnik uczęszcza, w której przystąpił do kampanii na podstawie zgód na udział w Kampanii o charakterze  konkursu.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2.83799171447754" w:lineRule="auto"/>
        <w:ind w:left="726.220703125" w:right="254.656982421875" w:hanging="355.180740356445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32. Inspektorem Ochrony Danych Gminy Wrocław Urzędu Miejskiego Wrocławia jest Sebastian Sobecki.  Inspektor to Osoba, z którą można się kontaktować we wszystkich sprawach dotyczących przetwarzania  danych osobowych oraz korzystania z przysługujących praw związanych z przetwarzaniem danych  w następujący sposób: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15625" w:line="240" w:lineRule="auto"/>
        <w:ind w:left="727.987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listownie na adres: ul. G. Zapolskiej 4 50-031 Wrocław,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727.987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przez e-mail: iod@um.wroc.pl,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727.9870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telefonicznie: +48 71 777 77 24.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4416656494" w:lineRule="auto"/>
        <w:ind w:left="726.220703125" w:right="254.676513671875" w:hanging="355.180740356445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33. W zakresie odpowiedzialności Organizatora lokalnego leży zapewnienie: poprawności danych osobowych  wprowadzonych przez Organizatora lokalnego do Systemu przeznaczonego do obsługi Kampanii; dostępu  do danych osobowych tylko osobom uprawnionym.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37.0399475097656" w:right="253.80859375" w:hanging="365.99998474121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34. Organizator główny jest współadministratorem, który zapewnia funkcjonowanie Systemu do obsługi  Kampanii oraz odpowiada za techniczne aspekty przetwarzania danych osobowych za pomocą tego  programu, w tym ich zabezpieczeniu przed dostępem osób nieuprawnionych, utrata, brakiem dostępności.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8447265625" w:line="243.5617160797119" w:lineRule="auto"/>
        <w:ind w:left="729.3118286132812" w:right="255.010986328125" w:hanging="358.271865844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35. Organizator główny i lokalny przetwarzają dane osobowe koordynatorów i przedstawicieli partnerów lub  sponsorów Kampanii w celu promowania aktywności fizycznej, zrównoważonej mobilności, w tym w  szczególności komunikacji rowerowej w ramach kampanii Rowerowy Maj o charakterze konkursu.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97314453125" w:line="243.3804416656494" w:lineRule="auto"/>
        <w:ind w:left="726.220703125" w:right="259.249267578125" w:hanging="355.180740356445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36. Dane osobowe przetwarzane są na podstawie przepisów ustawy z dnia 8 marca 1990 r. o samorządzie  gminnym. Podanie danych osobowych jest dobrowolne, jednakże odmowa podania danych skutkuje  brakiem możliwości uczestnictwa w Kampanii o charakterze konkursu.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101387023926" w:lineRule="auto"/>
        <w:ind w:left="726.220703125" w:right="257.684326171875" w:hanging="355.180740356445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37. Dane mogą być dostępne podmiotom upoważnionym na podstawie przepisów prawa. Dodatkowo dane  mogą być dostępne dla usługodawców wykonujących zadania na zlecenie Administratora  w ramach świadczenia usług serwisu, rozwoju i utrzymania systemów informatycznych.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2.65631675720215" w:lineRule="auto"/>
        <w:ind w:left="730.1951599121094" w:right="254.14794921875" w:hanging="359.155197143554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38. Przysługują następujące prawa związane z przetwarzaniem danych osobowych: prawo dostępu do danych,  ich sprostowania, ograniczenia danych, praw do wniesienia sprzeciwu oraz prawo wniesienia skargi do  organu nadzorczego zajmującego się ochroną danych osobowych, tj. Prezesa Urzędu Ochrony Danych  Osobowych.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82861328125" w:line="243.51679801940918" w:lineRule="auto"/>
        <w:ind w:left="729.3118286132812" w:right="252.607421875" w:hanging="358.27186584472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39. Organizator główny i lokalny oświadczają, że spełniają wymogi określone w obowiązujących przepisach  prawa, w szczególności rozporządzenia Parlamentu Europejskiego i Rady (UE) 2016/679 z dnia 27 kwietnia  2016 r. w sprawie ochrony osób fizycznych w związku z przetwarzaniem danych osobowych i w sprawie  swobodnego przepływu takich danych oraz uchylenia dyrektywy 95/46/WE (ogólne rozporządzenie  o ochronie danych)i dane osobowe będą przetwarzane zgodnie z tymi przepisami.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4.611053466797" w:line="240" w:lineRule="auto"/>
        <w:ind w:left="0" w:right="42.37670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sectPr>
      <w:pgSz w:h="16820" w:w="11900" w:orient="portrait"/>
      <w:pgMar w:bottom="1034.8800659179688" w:top="540.04150390625" w:left="720" w:right="667.677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